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B" w:rsidRDefault="00BA1A4B"/>
    <w:p w:rsidR="0047589E" w:rsidRDefault="0047589E"/>
    <w:p w:rsidR="0047589E" w:rsidRDefault="0047589E"/>
    <w:p w:rsidR="0047589E" w:rsidRDefault="0047589E"/>
    <w:p w:rsidR="0047589E" w:rsidRDefault="0047589E"/>
    <w:p w:rsidR="0047589E" w:rsidRDefault="0047589E"/>
    <w:p w:rsidR="0047589E" w:rsidRDefault="0047589E"/>
    <w:p w:rsidR="0047589E" w:rsidRDefault="0047589E"/>
    <w:p w:rsidR="0047589E" w:rsidRDefault="0047589E"/>
    <w:p w:rsidR="0047589E" w:rsidRDefault="0047589E"/>
    <w:p w:rsidR="0047589E" w:rsidRDefault="0047589E"/>
    <w:p w:rsidR="007C6591" w:rsidRDefault="007C6591" w:rsidP="007C6591">
      <w:pPr>
        <w:spacing w:after="0" w:line="240" w:lineRule="auto"/>
        <w:jc w:val="center"/>
        <w:rPr>
          <w:rFonts w:ascii="Times New Roman" w:hAnsi="Times New Roman"/>
          <w:b/>
          <w:bCs/>
          <w:caps/>
          <w:sz w:val="30"/>
          <w:szCs w:val="30"/>
        </w:rPr>
      </w:pPr>
      <w:r>
        <w:rPr>
          <w:rFonts w:ascii="Times New Roman" w:hAnsi="Times New Roman"/>
          <w:b/>
          <w:bCs/>
          <w:caps/>
          <w:sz w:val="30"/>
          <w:szCs w:val="30"/>
        </w:rPr>
        <w:t xml:space="preserve">ПАМЯТКА для МУНИЦИПАЛЬНОГО СЛУЖАЩЕГО </w:t>
      </w:r>
    </w:p>
    <w:p w:rsidR="007C6591" w:rsidRDefault="007C6591" w:rsidP="007C6591">
      <w:pPr>
        <w:spacing w:after="0" w:line="240" w:lineRule="auto"/>
        <w:jc w:val="center"/>
        <w:rPr>
          <w:rFonts w:ascii="Times New Roman" w:hAnsi="Times New Roman"/>
          <w:b/>
          <w:bCs/>
          <w:caps/>
          <w:sz w:val="30"/>
          <w:szCs w:val="30"/>
        </w:rPr>
      </w:pPr>
      <w:r>
        <w:rPr>
          <w:rFonts w:ascii="Times New Roman" w:hAnsi="Times New Roman"/>
          <w:b/>
          <w:bCs/>
          <w:caps/>
          <w:sz w:val="30"/>
          <w:szCs w:val="30"/>
        </w:rPr>
        <w:t>по вопросам противодействия коррупции</w:t>
      </w:r>
    </w:p>
    <w:p w:rsidR="007C6591" w:rsidRDefault="007C6591" w:rsidP="007C6591">
      <w:pPr>
        <w:spacing w:after="0" w:line="240" w:lineRule="auto"/>
        <w:jc w:val="center"/>
        <w:rPr>
          <w:rFonts w:ascii="Times New Roman" w:hAnsi="Times New Roman"/>
          <w:b/>
          <w:bCs/>
          <w:caps/>
          <w:sz w:val="16"/>
          <w:szCs w:val="16"/>
        </w:rPr>
      </w:pPr>
    </w:p>
    <w:p w:rsidR="007C6591" w:rsidRDefault="007C6591" w:rsidP="007C6591">
      <w:pPr>
        <w:spacing w:after="0" w:line="240" w:lineRule="auto"/>
        <w:jc w:val="center"/>
        <w:rPr>
          <w:rFonts w:ascii="Times New Roman" w:hAnsi="Times New Roman"/>
          <w:sz w:val="32"/>
          <w:szCs w:val="32"/>
        </w:rPr>
      </w:pPr>
      <w:r>
        <w:rPr>
          <w:rFonts w:ascii="Times New Roman" w:hAnsi="Times New Roman"/>
          <w:b/>
          <w:bCs/>
          <w:caps/>
          <w:sz w:val="32"/>
          <w:szCs w:val="32"/>
        </w:rPr>
        <w:t xml:space="preserve">«КАК НЕ БЫТЬ ВОВЛЕЧЕННЫМ В КОРРУПЦИЮ» </w:t>
      </w:r>
    </w:p>
    <w:p w:rsidR="007C6591" w:rsidRDefault="007C6591" w:rsidP="007C6591">
      <w:pPr>
        <w:spacing w:after="0" w:line="240" w:lineRule="auto"/>
        <w:rPr>
          <w:rFonts w:ascii="Times New Roman" w:hAnsi="Times New Roman"/>
          <w:sz w:val="28"/>
          <w:szCs w:val="28"/>
        </w:rPr>
      </w:pPr>
    </w:p>
    <w:p w:rsidR="007C6591" w:rsidRDefault="007C6591" w:rsidP="007C6591">
      <w:pPr>
        <w:spacing w:after="120" w:line="300" w:lineRule="atLeast"/>
        <w:ind w:firstLine="567"/>
        <w:jc w:val="both"/>
        <w:rPr>
          <w:rFonts w:ascii="Times New Roman" w:hAnsi="Times New Roman"/>
          <w:sz w:val="28"/>
          <w:szCs w:val="28"/>
        </w:rPr>
      </w:pPr>
      <w:r>
        <w:rPr>
          <w:rFonts w:ascii="Times New Roman" w:hAnsi="Times New Roman"/>
          <w:sz w:val="28"/>
          <w:szCs w:val="28"/>
        </w:rPr>
        <w:t>Данная памятка разработана в целях исключения и профилактики проявлений коррупционного характера в отношении муниципальных служащих Лаишевского муниципального района при осуществлении ими своих должностных обязанностей.</w:t>
      </w:r>
    </w:p>
    <w:p w:rsidR="007C6591" w:rsidRDefault="007C6591" w:rsidP="007C6591">
      <w:pPr>
        <w:numPr>
          <w:ilvl w:val="0"/>
          <w:numId w:val="1"/>
        </w:numPr>
        <w:spacing w:before="100" w:beforeAutospacing="1" w:after="100" w:afterAutospacing="1" w:line="240" w:lineRule="auto"/>
        <w:ind w:left="357" w:hanging="357"/>
        <w:jc w:val="center"/>
        <w:rPr>
          <w:rFonts w:ascii="Times New Roman" w:hAnsi="Times New Roman"/>
          <w:b/>
          <w:sz w:val="28"/>
          <w:szCs w:val="28"/>
        </w:rPr>
      </w:pPr>
      <w:r>
        <w:rPr>
          <w:rFonts w:ascii="Times New Roman" w:hAnsi="Times New Roman"/>
          <w:b/>
          <w:sz w:val="28"/>
          <w:szCs w:val="28"/>
        </w:rPr>
        <w:t>Недопустимость коррупционного поведения на муниципальной службе и совершения коррупционных правонарушений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 </w:t>
      </w:r>
      <w:r>
        <w:rPr>
          <w:rFonts w:ascii="Times New Roman" w:hAnsi="Times New Roman"/>
          <w:i/>
          <w:sz w:val="28"/>
          <w:szCs w:val="28"/>
        </w:rPr>
        <w:t>коррупцией</w:t>
      </w:r>
      <w:r>
        <w:rPr>
          <w:rFonts w:ascii="Times New Roman" w:hAnsi="Times New Roman"/>
          <w:sz w:val="28"/>
          <w:szCs w:val="28"/>
        </w:rPr>
        <w:t xml:space="preserve">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i/>
          <w:sz w:val="28"/>
          <w:szCs w:val="28"/>
        </w:rPr>
        <w:t>Коррупционное правонарушение</w:t>
      </w:r>
      <w:r>
        <w:rPr>
          <w:rFonts w:ascii="Times New Roman" w:hAnsi="Times New Roman"/>
          <w:sz w:val="28"/>
          <w:szCs w:val="28"/>
        </w:rPr>
        <w:t xml:space="preserve">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i/>
          <w:sz w:val="28"/>
          <w:szCs w:val="28"/>
        </w:rPr>
        <w:t>Коррупционным поведением</w:t>
      </w:r>
      <w:r>
        <w:rPr>
          <w:rFonts w:ascii="Times New Roman" w:hAnsi="Times New Roman"/>
          <w:sz w:val="28"/>
          <w:szCs w:val="28"/>
        </w:rPr>
        <w:t xml:space="preserve">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Коррупционной </w:t>
      </w:r>
      <w:r>
        <w:rPr>
          <w:rFonts w:ascii="Times New Roman" w:hAnsi="Times New Roman"/>
          <w:sz w:val="28"/>
          <w:szCs w:val="28"/>
        </w:rPr>
        <w:t xml:space="preserve">является любая </w:t>
      </w:r>
      <w:r>
        <w:rPr>
          <w:rFonts w:ascii="Times New Roman" w:hAnsi="Times New Roman"/>
          <w:i/>
          <w:sz w:val="28"/>
          <w:szCs w:val="28"/>
        </w:rPr>
        <w:t>ситуация</w:t>
      </w:r>
      <w:r>
        <w:rPr>
          <w:rFonts w:ascii="Times New Roman" w:hAnsi="Times New Roman"/>
          <w:sz w:val="28"/>
          <w:szCs w:val="28"/>
        </w:rPr>
        <w:t xml:space="preserve"> в профессиональной деятельности муниципального служащего, создающая возможность </w:t>
      </w:r>
      <w:r>
        <w:rPr>
          <w:rFonts w:ascii="Times New Roman" w:hAnsi="Times New Roman"/>
          <w:sz w:val="28"/>
          <w:szCs w:val="28"/>
        </w:rPr>
        <w:lastRenderedPageBreak/>
        <w:t>нарушения запретов, ограничений и обязанностей, направленных на предупреждение коррупции (антикоррупционных стандартов).</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Нравственные принципы – ценности муниципальной службы не позволяют муниципальному служащему:</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а) осуществлять предпринимательскую деятельность;</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б) участвовать на платной основе в деятельности органа управления коммерческой организацией, за исключением случаев, установленных действующим законодательством;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 приобретать в случаях, установленных действующим законодательством, ценные бумаги, по которым может быть получен доход;</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г) выстраивать отношения личной заинтересованности с субъектами предпринимательской деятельности;</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д)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е) составлять протекцию субъектам предпринимательской деятельности в личных, имущественных (финансовых) и иных корыстных целях;</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з)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644"/>
        <w:jc w:val="both"/>
        <w:rPr>
          <w:rFonts w:ascii="Times New Roman" w:hAnsi="Times New Roman"/>
          <w:sz w:val="28"/>
          <w:szCs w:val="28"/>
        </w:rPr>
      </w:pPr>
    </w:p>
    <w:p w:rsidR="007C6591" w:rsidRDefault="007C6591" w:rsidP="007C6591">
      <w:pPr>
        <w:numPr>
          <w:ilvl w:val="0"/>
          <w:numId w:val="1"/>
        </w:numPr>
        <w:spacing w:after="0" w:line="240" w:lineRule="auto"/>
        <w:ind w:left="357" w:hanging="357"/>
        <w:jc w:val="center"/>
        <w:rPr>
          <w:rFonts w:ascii="Times New Roman" w:hAnsi="Times New Roman"/>
          <w:b/>
          <w:sz w:val="28"/>
          <w:szCs w:val="28"/>
        </w:rPr>
      </w:pPr>
      <w:r>
        <w:rPr>
          <w:rFonts w:ascii="Times New Roman" w:hAnsi="Times New Roman"/>
          <w:b/>
          <w:sz w:val="28"/>
          <w:szCs w:val="28"/>
        </w:rPr>
        <w:t>Действия муниципального служащего</w:t>
      </w:r>
    </w:p>
    <w:p w:rsidR="007C6591" w:rsidRDefault="007C6591" w:rsidP="007C6591">
      <w:pPr>
        <w:spacing w:after="0" w:line="240" w:lineRule="auto"/>
        <w:ind w:left="357" w:hanging="357"/>
        <w:jc w:val="center"/>
        <w:rPr>
          <w:rFonts w:ascii="Times New Roman" w:hAnsi="Times New Roman"/>
          <w:b/>
          <w:sz w:val="28"/>
          <w:szCs w:val="28"/>
        </w:rPr>
      </w:pPr>
      <w:r>
        <w:rPr>
          <w:rFonts w:ascii="Times New Roman" w:hAnsi="Times New Roman"/>
          <w:b/>
          <w:sz w:val="28"/>
          <w:szCs w:val="28"/>
        </w:rPr>
        <w:t>при возникновении конфликта интересов</w:t>
      </w:r>
    </w:p>
    <w:p w:rsidR="007C6591" w:rsidRDefault="007C6591" w:rsidP="007C6591">
      <w:pPr>
        <w:spacing w:after="0" w:line="240" w:lineRule="auto"/>
        <w:ind w:left="357" w:hanging="357"/>
        <w:jc w:val="center"/>
        <w:rPr>
          <w:rFonts w:ascii="Times New Roman" w:hAnsi="Times New Roman"/>
          <w:b/>
          <w:sz w:val="28"/>
          <w:szCs w:val="28"/>
        </w:rPr>
      </w:pPr>
    </w:p>
    <w:p w:rsidR="007C6591" w:rsidRDefault="007C6591" w:rsidP="007C6591">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 xml:space="preserve">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 </w:t>
      </w:r>
    </w:p>
    <w:p w:rsidR="007C6591" w:rsidRDefault="007C6591" w:rsidP="007C6591">
      <w:pPr>
        <w:spacing w:after="0" w:line="240" w:lineRule="auto"/>
        <w:jc w:val="both"/>
        <w:rPr>
          <w:rFonts w:ascii="Times New Roman" w:hAnsi="Times New Roman"/>
          <w:sz w:val="28"/>
          <w:szCs w:val="28"/>
        </w:rPr>
      </w:pP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 </w:t>
      </w:r>
      <w:r>
        <w:rPr>
          <w:rFonts w:ascii="Times New Roman" w:hAnsi="Times New Roman"/>
          <w:i/>
          <w:sz w:val="28"/>
          <w:szCs w:val="28"/>
        </w:rPr>
        <w:t>личной заинтересованностью</w:t>
      </w:r>
      <w:r>
        <w:rPr>
          <w:rFonts w:ascii="Times New Roman" w:hAnsi="Times New Roman"/>
          <w:sz w:val="28"/>
          <w:szCs w:val="28"/>
        </w:rPr>
        <w:t xml:space="preserve">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б) принимать меры по недопущению любой возможности возникновения конфликта интересов;</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г) принять меры по урегулированию возникшего конфликта интересов самостоятельно или по согласованию с непосредственным руководителем;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д) заявить самоотвод в случаях и порядке, установленных действующим законодательством;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е)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действующим законодательством.</w:t>
      </w:r>
    </w:p>
    <w:p w:rsidR="007C6591" w:rsidRDefault="007C6591" w:rsidP="007C6591">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Конфликт интересов, связанный с осуществлением муниципальным служащим его должностных обязанностей, может выражаться в следующем: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подготовка в пределах компетенции муниципального служащего проектов правовых актов по вопросам регулирования, финансирования, </w:t>
      </w:r>
      <w:r>
        <w:rPr>
          <w:rFonts w:ascii="Times New Roman" w:hAnsi="Times New Roman"/>
          <w:sz w:val="28"/>
          <w:szCs w:val="28"/>
        </w:rPr>
        <w:lastRenderedPageBreak/>
        <w:t>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Уклонение муниципального служащего от обязанности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C6591" w:rsidRDefault="007C6591" w:rsidP="007C6591">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а) усилить контроль за исполнением муниципальным служащим его должностных обязанностей;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б) исключить возможность участия муниципального служащего в принятии решений по вопросам, с которыми связан конфликт интересов;</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 предложить муниципальному служащему отказаться от выгоды, являющейся причиной возникновения конфликта интересов;</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Порядок уведомления работодателя о фактах обращения</w:t>
      </w:r>
    </w:p>
    <w:p w:rsidR="007C6591" w:rsidRDefault="007C6591" w:rsidP="007C6591">
      <w:pPr>
        <w:spacing w:after="0" w:line="240" w:lineRule="auto"/>
        <w:jc w:val="center"/>
        <w:rPr>
          <w:rFonts w:ascii="Times New Roman" w:hAnsi="Times New Roman"/>
          <w:b/>
          <w:sz w:val="28"/>
          <w:szCs w:val="28"/>
        </w:rPr>
      </w:pPr>
      <w:r>
        <w:rPr>
          <w:rFonts w:ascii="Times New Roman" w:hAnsi="Times New Roman"/>
          <w:b/>
          <w:sz w:val="28"/>
          <w:szCs w:val="28"/>
        </w:rPr>
        <w:t>в целях склонения муниципального служащего</w:t>
      </w:r>
    </w:p>
    <w:p w:rsidR="007C6591" w:rsidRDefault="007C6591" w:rsidP="007C6591">
      <w:pPr>
        <w:spacing w:after="0" w:line="240" w:lineRule="auto"/>
        <w:jc w:val="center"/>
        <w:rPr>
          <w:rFonts w:ascii="Times New Roman" w:hAnsi="Times New Roman"/>
          <w:b/>
          <w:sz w:val="28"/>
          <w:szCs w:val="28"/>
        </w:rPr>
      </w:pPr>
      <w:r>
        <w:rPr>
          <w:rFonts w:ascii="Times New Roman" w:hAnsi="Times New Roman"/>
          <w:b/>
          <w:sz w:val="28"/>
          <w:szCs w:val="28"/>
        </w:rPr>
        <w:t>к совершению коррупционных правонарушений</w:t>
      </w:r>
    </w:p>
    <w:p w:rsidR="007C6591" w:rsidRDefault="007C6591" w:rsidP="007C6591">
      <w:pPr>
        <w:spacing w:after="0" w:line="240" w:lineRule="auto"/>
        <w:ind w:firstLine="708"/>
        <w:jc w:val="both"/>
        <w:rPr>
          <w:rFonts w:ascii="Times New Roman" w:eastAsia="Calibri" w:hAnsi="Times New Roman"/>
          <w:sz w:val="28"/>
          <w:szCs w:val="28"/>
          <w:lang w:eastAsia="en-US"/>
        </w:rPr>
      </w:pPr>
    </w:p>
    <w:p w:rsidR="007C6591" w:rsidRDefault="007C6591" w:rsidP="007C6591">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olor w:val="000000"/>
          <w:spacing w:val="-23"/>
          <w:sz w:val="28"/>
          <w:szCs w:val="28"/>
        </w:rPr>
      </w:pPr>
      <w:r>
        <w:rPr>
          <w:rFonts w:ascii="Times New Roman" w:hAnsi="Times New Roman"/>
          <w:color w:val="000000"/>
          <w:spacing w:val="-3"/>
          <w:sz w:val="28"/>
          <w:szCs w:val="28"/>
        </w:rPr>
        <w:t xml:space="preserve">Муниципальный служащий </w:t>
      </w:r>
      <w:r>
        <w:rPr>
          <w:rFonts w:ascii="Times New Roman" w:hAnsi="Times New Roman"/>
          <w:color w:val="000000"/>
          <w:spacing w:val="1"/>
          <w:sz w:val="28"/>
          <w:szCs w:val="28"/>
        </w:rPr>
        <w:t xml:space="preserve">обязан </w:t>
      </w:r>
      <w:r>
        <w:rPr>
          <w:rFonts w:ascii="Times New Roman" w:hAnsi="Times New Roman"/>
          <w:color w:val="000000"/>
          <w:spacing w:val="3"/>
          <w:sz w:val="28"/>
          <w:szCs w:val="28"/>
        </w:rPr>
        <w:t xml:space="preserve">уведомлять представителя нанимателя (работодателя), органы прокуратуры или другие государственные органы  </w:t>
      </w:r>
      <w:r>
        <w:rPr>
          <w:rFonts w:ascii="Times New Roman" w:hAnsi="Times New Roman"/>
          <w:color w:val="000000"/>
          <w:spacing w:val="1"/>
          <w:sz w:val="28"/>
          <w:szCs w:val="28"/>
        </w:rPr>
        <w:t xml:space="preserve">обо всех случаях непосредственного обращения </w:t>
      </w:r>
      <w:r>
        <w:rPr>
          <w:rFonts w:ascii="Times New Roman" w:hAnsi="Times New Roman"/>
          <w:iCs/>
          <w:color w:val="000000"/>
          <w:spacing w:val="1"/>
          <w:sz w:val="28"/>
          <w:szCs w:val="28"/>
        </w:rPr>
        <w:t xml:space="preserve">к </w:t>
      </w:r>
      <w:r>
        <w:rPr>
          <w:rFonts w:ascii="Times New Roman" w:hAnsi="Times New Roman"/>
          <w:color w:val="000000"/>
          <w:spacing w:val="-2"/>
          <w:sz w:val="28"/>
          <w:szCs w:val="28"/>
        </w:rPr>
        <w:t>нему каких-либо лиц с целью склонения его к совершению коррупционных право</w:t>
      </w:r>
      <w:r>
        <w:rPr>
          <w:rFonts w:ascii="Times New Roman" w:hAnsi="Times New Roman"/>
          <w:color w:val="000000"/>
          <w:spacing w:val="-3"/>
          <w:sz w:val="28"/>
          <w:szCs w:val="28"/>
        </w:rPr>
        <w:t xml:space="preserve">нарушений, злоупотреблению служебным положением, даче или получению взятки, </w:t>
      </w:r>
      <w:r>
        <w:rPr>
          <w:rFonts w:ascii="Times New Roman" w:hAnsi="Times New Roman"/>
          <w:color w:val="000000"/>
          <w:spacing w:val="2"/>
          <w:sz w:val="28"/>
          <w:szCs w:val="28"/>
        </w:rPr>
        <w:t xml:space="preserve">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w:t>
      </w:r>
      <w:r>
        <w:rPr>
          <w:rFonts w:ascii="Times New Roman" w:hAnsi="Times New Roman"/>
          <w:color w:val="000000"/>
          <w:spacing w:val="-1"/>
          <w:sz w:val="28"/>
          <w:szCs w:val="28"/>
        </w:rPr>
        <w:t>целях получения выгоды в виде денег, ценностей, иного имущества или услуг иму</w:t>
      </w:r>
      <w:r>
        <w:rPr>
          <w:rFonts w:ascii="Times New Roman" w:hAnsi="Times New Roman"/>
          <w:color w:val="000000"/>
          <w:spacing w:val="-1"/>
          <w:sz w:val="28"/>
          <w:szCs w:val="28"/>
        </w:rPr>
        <w:softHyphen/>
      </w:r>
      <w:r>
        <w:rPr>
          <w:rFonts w:ascii="Times New Roman" w:hAnsi="Times New Roman"/>
          <w:color w:val="000000"/>
          <w:spacing w:val="3"/>
          <w:sz w:val="28"/>
          <w:szCs w:val="28"/>
        </w:rPr>
        <w:t xml:space="preserve">щественного характера, иных имущественных прав для себя или для третьих лиц </w:t>
      </w:r>
      <w:r>
        <w:rPr>
          <w:rFonts w:ascii="Times New Roman" w:hAnsi="Times New Roman"/>
          <w:color w:val="000000"/>
          <w:spacing w:val="-2"/>
          <w:sz w:val="28"/>
          <w:szCs w:val="28"/>
        </w:rPr>
        <w:t>либо незаконного предоставления такой выгоды указанным лицам другими физиче</w:t>
      </w:r>
      <w:r>
        <w:rPr>
          <w:rFonts w:ascii="Times New Roman" w:hAnsi="Times New Roman"/>
          <w:color w:val="000000"/>
          <w:spacing w:val="-5"/>
          <w:sz w:val="28"/>
          <w:szCs w:val="28"/>
        </w:rPr>
        <w:t>скими лицами.</w:t>
      </w:r>
    </w:p>
    <w:p w:rsidR="007C6591" w:rsidRDefault="007C6591" w:rsidP="007C6591">
      <w:pPr>
        <w:shd w:val="clear" w:color="auto" w:fill="FFFFFF"/>
        <w:spacing w:after="0" w:line="240" w:lineRule="auto"/>
        <w:ind w:firstLine="567"/>
        <w:jc w:val="both"/>
        <w:rPr>
          <w:rFonts w:ascii="Times New Roman" w:hAnsi="Times New Roman"/>
          <w:color w:val="000000"/>
          <w:spacing w:val="-1"/>
          <w:sz w:val="28"/>
          <w:szCs w:val="28"/>
        </w:rPr>
      </w:pPr>
      <w:r>
        <w:rPr>
          <w:rFonts w:ascii="Times New Roman" w:hAnsi="Times New Roman"/>
          <w:color w:val="000000"/>
          <w:spacing w:val="-3"/>
          <w:sz w:val="28"/>
          <w:szCs w:val="28"/>
        </w:rPr>
        <w:t xml:space="preserve">Уведомление </w:t>
      </w:r>
      <w:r>
        <w:rPr>
          <w:rFonts w:ascii="Times New Roman" w:hAnsi="Times New Roman"/>
          <w:color w:val="000000"/>
          <w:spacing w:val="3"/>
          <w:sz w:val="28"/>
          <w:szCs w:val="28"/>
        </w:rPr>
        <w:t>заполняется и передается</w:t>
      </w:r>
      <w:r>
        <w:rPr>
          <w:rFonts w:ascii="Times New Roman" w:hAnsi="Times New Roman"/>
          <w:color w:val="000000"/>
          <w:spacing w:val="-1"/>
          <w:sz w:val="28"/>
          <w:szCs w:val="28"/>
        </w:rPr>
        <w:t xml:space="preserve"> ответственному лицу органа местного самоуправления,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7C6591" w:rsidRDefault="007C6591" w:rsidP="007C6591">
      <w:pPr>
        <w:shd w:val="clear" w:color="auto" w:fill="FFFFFF"/>
        <w:spacing w:after="0" w:line="240" w:lineRule="auto"/>
        <w:ind w:firstLine="540"/>
        <w:jc w:val="both"/>
        <w:rPr>
          <w:rFonts w:ascii="Times New Roman" w:hAnsi="Times New Roman"/>
          <w:color w:val="000000"/>
          <w:spacing w:val="-1"/>
          <w:sz w:val="28"/>
          <w:szCs w:val="28"/>
        </w:rPr>
      </w:pPr>
      <w:r>
        <w:rPr>
          <w:rFonts w:ascii="Times New Roman" w:hAnsi="Times New Roman"/>
          <w:color w:val="000000"/>
          <w:spacing w:val="-1"/>
          <w:sz w:val="28"/>
          <w:szCs w:val="28"/>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7C6591" w:rsidRDefault="007C6591" w:rsidP="007C6591">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Невыполнение муниципальным служащим должностной (служебной) обязанности уведомлять </w:t>
      </w:r>
      <w:r>
        <w:rPr>
          <w:rFonts w:ascii="Times New Roman" w:hAnsi="Times New Roman"/>
          <w:color w:val="000000"/>
          <w:spacing w:val="3"/>
          <w:sz w:val="28"/>
          <w:szCs w:val="28"/>
        </w:rPr>
        <w:t xml:space="preserve">представителя нанимателя (работодателя) </w:t>
      </w:r>
      <w:r>
        <w:rPr>
          <w:rFonts w:ascii="Times New Roman" w:hAnsi="Times New Roman"/>
          <w:color w:val="000000"/>
          <w:spacing w:val="-1"/>
          <w:sz w:val="28"/>
          <w:szCs w:val="28"/>
        </w:rPr>
        <w:t xml:space="preserve">о фактах </w:t>
      </w:r>
      <w:r>
        <w:rPr>
          <w:rFonts w:ascii="Times New Roman" w:hAnsi="Times New Roman"/>
          <w:color w:val="000000"/>
          <w:spacing w:val="1"/>
          <w:sz w:val="28"/>
          <w:szCs w:val="28"/>
        </w:rPr>
        <w:t>обращения в целях склонения муниципального служащего к совер</w:t>
      </w:r>
      <w:r>
        <w:rPr>
          <w:rFonts w:ascii="Times New Roman" w:hAnsi="Times New Roman"/>
          <w:color w:val="000000"/>
          <w:spacing w:val="4"/>
          <w:sz w:val="28"/>
          <w:szCs w:val="28"/>
        </w:rPr>
        <w:t>шению коррупционных  правонарушений</w:t>
      </w:r>
      <w:r>
        <w:rPr>
          <w:rFonts w:ascii="Times New Roman" w:hAnsi="Times New Roman"/>
          <w:sz w:val="28"/>
          <w:szCs w:val="28"/>
        </w:rPr>
        <w:t xml:space="preserve">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Противодействие коррупции в Российской Федерации основывается на принципе признания, обеспечения и защиты основных прав и свобод человека и гражданина.</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Совершая коррупционное правонарушение, муниципальный служащий нарушает нравственные принципы – ценности муниципальной службы и </w:t>
      </w:r>
      <w:r>
        <w:rPr>
          <w:rFonts w:ascii="Times New Roman" w:hAnsi="Times New Roman"/>
          <w:sz w:val="28"/>
          <w:szCs w:val="28"/>
        </w:rPr>
        <w:lastRenderedPageBreak/>
        <w:t>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7C6591" w:rsidRDefault="007C6591" w:rsidP="007C6591">
      <w:pPr>
        <w:spacing w:after="0" w:line="240" w:lineRule="auto"/>
        <w:ind w:firstLine="567"/>
        <w:jc w:val="both"/>
        <w:rPr>
          <w:rFonts w:ascii="Times New Roman" w:hAnsi="Times New Roman"/>
          <w:b/>
          <w:sz w:val="28"/>
          <w:szCs w:val="28"/>
        </w:rPr>
      </w:pPr>
      <w:r>
        <w:rPr>
          <w:rFonts w:ascii="Times New Roman" w:hAnsi="Times New Roman"/>
          <w:sz w:val="28"/>
          <w:szCs w:val="28"/>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7C6591" w:rsidRDefault="007C6591" w:rsidP="007C6591">
      <w:pPr>
        <w:spacing w:after="0" w:line="240" w:lineRule="auto"/>
        <w:jc w:val="center"/>
        <w:rPr>
          <w:rFonts w:ascii="Times New Roman" w:hAnsi="Times New Roman"/>
          <w:sz w:val="28"/>
          <w:szCs w:val="28"/>
        </w:rPr>
      </w:pPr>
    </w:p>
    <w:p w:rsidR="007C6591" w:rsidRDefault="007C6591" w:rsidP="007C6591">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Отношение муниципального служащего к исполнению </w:t>
      </w:r>
    </w:p>
    <w:p w:rsidR="007C6591" w:rsidRDefault="007C6591" w:rsidP="007C6591">
      <w:pPr>
        <w:spacing w:after="0" w:line="240" w:lineRule="auto"/>
        <w:jc w:val="center"/>
        <w:rPr>
          <w:rFonts w:ascii="Times New Roman" w:hAnsi="Times New Roman"/>
          <w:b/>
          <w:sz w:val="28"/>
          <w:szCs w:val="28"/>
        </w:rPr>
      </w:pPr>
      <w:r>
        <w:rPr>
          <w:rFonts w:ascii="Times New Roman" w:hAnsi="Times New Roman"/>
          <w:b/>
          <w:sz w:val="28"/>
          <w:szCs w:val="28"/>
        </w:rPr>
        <w:t>неправомерного поручения</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Профессиональная этика обязывает муниципального служащего не исполнять данное ему неправомерное поручение руководителя.</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исполнивший неправомерное поручение руководителя, несет дисциплинарную, гражданско-правовую, административную или уголовную ответственность в соответствии с действующим законодательством.</w:t>
      </w:r>
    </w:p>
    <w:p w:rsidR="007C6591" w:rsidRDefault="007C6591" w:rsidP="007C6591">
      <w:pPr>
        <w:spacing w:after="0" w:line="240" w:lineRule="auto"/>
        <w:jc w:val="both"/>
        <w:rPr>
          <w:rFonts w:ascii="Times New Roman" w:hAnsi="Times New Roman"/>
          <w:sz w:val="28"/>
          <w:szCs w:val="28"/>
        </w:rPr>
      </w:pPr>
    </w:p>
    <w:p w:rsidR="007C6591" w:rsidRDefault="007C6591" w:rsidP="007C6591">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Отношение муниципального служащего к подаркам</w:t>
      </w:r>
    </w:p>
    <w:p w:rsidR="007C6591" w:rsidRDefault="007C6591" w:rsidP="007C6591">
      <w:pPr>
        <w:spacing w:after="0" w:line="240" w:lineRule="auto"/>
        <w:ind w:left="720"/>
        <w:jc w:val="center"/>
        <w:rPr>
          <w:rFonts w:ascii="Times New Roman" w:hAnsi="Times New Roman"/>
          <w:b/>
          <w:sz w:val="28"/>
          <w:szCs w:val="28"/>
        </w:rPr>
      </w:pPr>
      <w:r>
        <w:rPr>
          <w:rFonts w:ascii="Times New Roman" w:hAnsi="Times New Roman"/>
          <w:b/>
          <w:sz w:val="28"/>
          <w:szCs w:val="28"/>
        </w:rPr>
        <w:t>и иным знакам внимания со стороны третьих лиц</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w:t>
      </w:r>
      <w:r>
        <w:rPr>
          <w:rFonts w:ascii="Times New Roman" w:hAnsi="Times New Roman"/>
          <w:sz w:val="28"/>
          <w:szCs w:val="28"/>
        </w:rPr>
        <w:lastRenderedPageBreak/>
        <w:t>вознаграждением или создать видимость вознаграждения, имеющего отношение к выполняемым должностным (служебным) обязанностям.</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numPr>
          <w:ilvl w:val="0"/>
          <w:numId w:val="1"/>
        </w:numPr>
        <w:spacing w:after="120" w:line="300" w:lineRule="atLeast"/>
        <w:jc w:val="center"/>
        <w:rPr>
          <w:rFonts w:ascii="Times New Roman" w:hAnsi="Times New Roman"/>
          <w:b/>
          <w:sz w:val="28"/>
          <w:szCs w:val="28"/>
        </w:rPr>
      </w:pPr>
      <w:r>
        <w:rPr>
          <w:rFonts w:ascii="Times New Roman" w:hAnsi="Times New Roman"/>
          <w:b/>
          <w:sz w:val="28"/>
          <w:szCs w:val="28"/>
        </w:rPr>
        <w:t>Что нужно знать о взяточничестве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Одним из серьезнейших преступлений против государственной власти и интересов муниципальной службы является в</w:t>
      </w:r>
      <w:r>
        <w:rPr>
          <w:rFonts w:ascii="Times New Roman" w:hAnsi="Times New Roman"/>
          <w:bCs/>
          <w:sz w:val="28"/>
          <w:szCs w:val="28"/>
        </w:rPr>
        <w:t>зяточничество,</w:t>
      </w:r>
      <w:r>
        <w:rPr>
          <w:rFonts w:ascii="Times New Roman" w:hAnsi="Times New Roman"/>
          <w:b/>
          <w:bCs/>
          <w:sz w:val="28"/>
          <w:szCs w:val="28"/>
        </w:rPr>
        <w:t xml:space="preserve"> </w:t>
      </w:r>
      <w:r>
        <w:rPr>
          <w:rFonts w:ascii="Times New Roman" w:hAnsi="Times New Roman"/>
          <w:sz w:val="28"/>
          <w:szCs w:val="28"/>
        </w:rPr>
        <w:t>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bCs/>
          <w:i/>
          <w:sz w:val="28"/>
          <w:szCs w:val="28"/>
        </w:rPr>
        <w:t>Предметом</w:t>
      </w:r>
      <w:r>
        <w:rPr>
          <w:rFonts w:ascii="Times New Roman" w:hAnsi="Times New Roman"/>
          <w:b/>
          <w:bCs/>
          <w:sz w:val="28"/>
          <w:szCs w:val="28"/>
        </w:rPr>
        <w:t xml:space="preserve"> </w:t>
      </w:r>
      <w:r>
        <w:rPr>
          <w:rFonts w:ascii="Times New Roman" w:hAnsi="Times New Roman"/>
          <w:sz w:val="28"/>
          <w:szCs w:val="28"/>
        </w:rPr>
        <w:t xml:space="preserve">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Pr>
          <w:rFonts w:ascii="Times New Roman" w:hAnsi="Times New Roman"/>
          <w:bCs/>
          <w:sz w:val="28"/>
          <w:szCs w:val="28"/>
        </w:rPr>
        <w:t>услуги имущественного характера</w:t>
      </w:r>
      <w:r>
        <w:rPr>
          <w:rFonts w:ascii="Times New Roman" w:hAnsi="Times New Roman"/>
          <w:sz w:val="28"/>
          <w:szCs w:val="28"/>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bCs/>
          <w:i/>
          <w:sz w:val="28"/>
          <w:szCs w:val="28"/>
        </w:rPr>
        <w:lastRenderedPageBreak/>
        <w:t>Взятка</w:t>
      </w:r>
      <w:r>
        <w:rPr>
          <w:rFonts w:ascii="Times New Roman" w:hAnsi="Times New Roman"/>
          <w:i/>
          <w:sz w:val="28"/>
          <w:szCs w:val="28"/>
        </w:rPr>
        <w:t xml:space="preserve"> может быть </w:t>
      </w:r>
      <w:r>
        <w:rPr>
          <w:rFonts w:ascii="Times New Roman" w:hAnsi="Times New Roman"/>
          <w:bCs/>
          <w:i/>
          <w:sz w:val="28"/>
          <w:szCs w:val="28"/>
        </w:rPr>
        <w:t>завуалирована</w:t>
      </w:r>
      <w:r>
        <w:rPr>
          <w:rFonts w:ascii="Times New Roman" w:hAnsi="Times New Roman"/>
          <w:sz w:val="28"/>
          <w:szCs w:val="28"/>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7C6591" w:rsidRDefault="007C6591" w:rsidP="007C6591">
      <w:pPr>
        <w:spacing w:after="0" w:line="240" w:lineRule="auto"/>
        <w:ind w:firstLine="567"/>
        <w:jc w:val="both"/>
        <w:rPr>
          <w:rFonts w:ascii="Times New Roman" w:hAnsi="Times New Roman"/>
          <w:bCs/>
          <w:i/>
          <w:iCs/>
          <w:sz w:val="28"/>
          <w:szCs w:val="28"/>
        </w:rPr>
      </w:pP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bCs/>
          <w:i/>
          <w:iCs/>
          <w:sz w:val="28"/>
          <w:szCs w:val="28"/>
        </w:rPr>
        <w:t>Получение взятки</w:t>
      </w:r>
      <w:r>
        <w:rPr>
          <w:rFonts w:ascii="Times New Roman" w:hAnsi="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C6591" w:rsidRDefault="007C6591" w:rsidP="007C6591">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Получение должностным лицом взятки в значительном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Получение должностным лицом взятки за </w:t>
      </w:r>
      <w:hyperlink r:id="rId6" w:history="1">
        <w:r>
          <w:rPr>
            <w:rStyle w:val="a5"/>
            <w:rFonts w:ascii="Times New Roman" w:hAnsi="Times New Roman"/>
            <w:sz w:val="28"/>
            <w:szCs w:val="28"/>
          </w:rPr>
          <w:t>незаконные</w:t>
        </w:r>
      </w:hyperlink>
      <w:r>
        <w:rPr>
          <w:rFonts w:ascii="Times New Roman" w:hAnsi="Times New Roman"/>
          <w:sz w:val="28"/>
          <w:szCs w:val="28"/>
        </w:rPr>
        <w:t xml:space="preserve"> действия (бездействие)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Деяния, предусмотренные </w:t>
      </w:r>
      <w:hyperlink r:id="rId7" w:history="1">
        <w:r>
          <w:rPr>
            <w:rStyle w:val="a5"/>
            <w:rFonts w:ascii="Times New Roman" w:hAnsi="Times New Roman"/>
            <w:sz w:val="28"/>
            <w:szCs w:val="28"/>
          </w:rPr>
          <w:t>частями первой</w:t>
        </w:r>
      </w:hyperlink>
      <w:r>
        <w:rPr>
          <w:rFonts w:ascii="Times New Roman" w:hAnsi="Times New Roman"/>
          <w:sz w:val="28"/>
          <w:szCs w:val="28"/>
        </w:rPr>
        <w:t xml:space="preserve"> - </w:t>
      </w:r>
      <w:hyperlink r:id="rId8" w:history="1">
        <w:r>
          <w:rPr>
            <w:rStyle w:val="a5"/>
            <w:rFonts w:ascii="Times New Roman" w:hAnsi="Times New Roman"/>
            <w:sz w:val="28"/>
            <w:szCs w:val="28"/>
          </w:rPr>
          <w:t>третьей</w:t>
        </w:r>
      </w:hyperlink>
      <w:r>
        <w:rPr>
          <w:rFonts w:ascii="Times New Roman" w:hAnsi="Times New Roman"/>
          <w:sz w:val="28"/>
          <w:szCs w:val="28"/>
        </w:rPr>
        <w:t xml:space="preserve"> настоящего подраздела, совершенные лицом, занимающим </w:t>
      </w:r>
      <w:hyperlink r:id="rId9" w:history="1">
        <w:r>
          <w:rPr>
            <w:rStyle w:val="a5"/>
            <w:rFonts w:ascii="Times New Roman" w:hAnsi="Times New Roman"/>
            <w:sz w:val="28"/>
            <w:szCs w:val="28"/>
          </w:rPr>
          <w:t>государственную должность Российской Федерации</w:t>
        </w:r>
      </w:hyperlink>
      <w:r>
        <w:rPr>
          <w:rFonts w:ascii="Times New Roman" w:hAnsi="Times New Roman"/>
          <w:sz w:val="28"/>
          <w:szCs w:val="28"/>
        </w:rPr>
        <w:t xml:space="preserve"> или государственную должность субъекта </w:t>
      </w:r>
      <w:r>
        <w:rPr>
          <w:rFonts w:ascii="Times New Roman" w:hAnsi="Times New Roman"/>
          <w:sz w:val="28"/>
          <w:szCs w:val="28"/>
        </w:rPr>
        <w:lastRenderedPageBreak/>
        <w:t>Российской Федерации, а равно главой органа местного самоуправления,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Деяния, предусмотренные </w:t>
      </w:r>
      <w:hyperlink r:id="rId10" w:history="1">
        <w:r>
          <w:rPr>
            <w:rStyle w:val="a5"/>
            <w:rFonts w:ascii="Times New Roman" w:hAnsi="Times New Roman"/>
            <w:sz w:val="28"/>
            <w:szCs w:val="28"/>
          </w:rPr>
          <w:t>частями первой</w:t>
        </w:r>
      </w:hyperlink>
      <w:r>
        <w:rPr>
          <w:rFonts w:ascii="Times New Roman" w:hAnsi="Times New Roman"/>
          <w:sz w:val="28"/>
          <w:szCs w:val="28"/>
        </w:rPr>
        <w:t xml:space="preserve">, </w:t>
      </w:r>
      <w:hyperlink r:id="rId11" w:history="1">
        <w:r>
          <w:rPr>
            <w:rStyle w:val="a5"/>
            <w:rFonts w:ascii="Times New Roman" w:hAnsi="Times New Roman"/>
            <w:sz w:val="28"/>
            <w:szCs w:val="28"/>
          </w:rPr>
          <w:t>третьей</w:t>
        </w:r>
      </w:hyperlink>
      <w:r>
        <w:rPr>
          <w:rFonts w:ascii="Times New Roman" w:hAnsi="Times New Roman"/>
          <w:sz w:val="28"/>
          <w:szCs w:val="28"/>
        </w:rPr>
        <w:t xml:space="preserve">, </w:t>
      </w:r>
      <w:hyperlink r:id="rId12" w:history="1">
        <w:r>
          <w:rPr>
            <w:rStyle w:val="a5"/>
            <w:rFonts w:ascii="Times New Roman" w:hAnsi="Times New Roman"/>
            <w:sz w:val="28"/>
            <w:szCs w:val="28"/>
          </w:rPr>
          <w:t>четвертой</w:t>
        </w:r>
      </w:hyperlink>
      <w:r>
        <w:rPr>
          <w:rFonts w:ascii="Times New Roman" w:hAnsi="Times New Roman"/>
          <w:sz w:val="28"/>
          <w:szCs w:val="28"/>
        </w:rPr>
        <w:t xml:space="preserve"> настоящего подраздела, если они совершены:</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 группой лиц по </w:t>
      </w:r>
      <w:hyperlink r:id="rId13" w:history="1">
        <w:r>
          <w:rPr>
            <w:rStyle w:val="a5"/>
            <w:rFonts w:ascii="Times New Roman" w:hAnsi="Times New Roman"/>
            <w:sz w:val="28"/>
            <w:szCs w:val="28"/>
          </w:rPr>
          <w:t>предварительному сговору</w:t>
        </w:r>
      </w:hyperlink>
      <w:r>
        <w:rPr>
          <w:rFonts w:ascii="Times New Roman" w:hAnsi="Times New Roman"/>
          <w:sz w:val="28"/>
          <w:szCs w:val="28"/>
        </w:rPr>
        <w:t xml:space="preserve"> или </w:t>
      </w:r>
      <w:hyperlink r:id="rId14" w:history="1">
        <w:r>
          <w:rPr>
            <w:rStyle w:val="a5"/>
            <w:rFonts w:ascii="Times New Roman" w:hAnsi="Times New Roman"/>
            <w:sz w:val="28"/>
            <w:szCs w:val="28"/>
          </w:rPr>
          <w:t>организованной группой</w:t>
        </w:r>
      </w:hyperlink>
      <w:r>
        <w:rPr>
          <w:rFonts w:ascii="Times New Roman" w:hAnsi="Times New Roman"/>
          <w:sz w:val="28"/>
          <w:szCs w:val="28"/>
        </w:rPr>
        <w:t>;</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с </w:t>
      </w:r>
      <w:hyperlink r:id="rId15" w:history="1">
        <w:r>
          <w:rPr>
            <w:rStyle w:val="a5"/>
            <w:rFonts w:ascii="Times New Roman" w:hAnsi="Times New Roman"/>
            <w:sz w:val="28"/>
            <w:szCs w:val="28"/>
          </w:rPr>
          <w:t>вымогательством</w:t>
        </w:r>
      </w:hyperlink>
      <w:r>
        <w:rPr>
          <w:rFonts w:ascii="Times New Roman" w:hAnsi="Times New Roman"/>
          <w:sz w:val="28"/>
          <w:szCs w:val="28"/>
        </w:rPr>
        <w:t xml:space="preserve">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в крупном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Деяния, предусмотренные </w:t>
      </w:r>
      <w:hyperlink r:id="rId16" w:history="1">
        <w:r>
          <w:rPr>
            <w:rStyle w:val="a5"/>
            <w:rFonts w:ascii="Times New Roman" w:hAnsi="Times New Roman"/>
            <w:sz w:val="28"/>
            <w:szCs w:val="28"/>
          </w:rPr>
          <w:t>частями первой</w:t>
        </w:r>
      </w:hyperlink>
      <w:r>
        <w:rPr>
          <w:rFonts w:ascii="Times New Roman" w:hAnsi="Times New Roman"/>
          <w:sz w:val="28"/>
          <w:szCs w:val="28"/>
        </w:rPr>
        <w:t xml:space="preserve">, </w:t>
      </w:r>
      <w:hyperlink r:id="rId17" w:history="1">
        <w:r>
          <w:rPr>
            <w:rStyle w:val="a5"/>
            <w:rFonts w:ascii="Times New Roman" w:hAnsi="Times New Roman"/>
            <w:sz w:val="28"/>
            <w:szCs w:val="28"/>
          </w:rPr>
          <w:t>третьей</w:t>
        </w:r>
      </w:hyperlink>
      <w:r>
        <w:rPr>
          <w:rFonts w:ascii="Times New Roman" w:hAnsi="Times New Roman"/>
          <w:sz w:val="28"/>
          <w:szCs w:val="28"/>
        </w:rPr>
        <w:t xml:space="preserve">, </w:t>
      </w:r>
      <w:hyperlink r:id="rId18" w:history="1">
        <w:r>
          <w:rPr>
            <w:rStyle w:val="a5"/>
            <w:rFonts w:ascii="Times New Roman" w:hAnsi="Times New Roman"/>
            <w:sz w:val="28"/>
            <w:szCs w:val="28"/>
          </w:rPr>
          <w:t>четвертой</w:t>
        </w:r>
      </w:hyperlink>
      <w:r>
        <w:rPr>
          <w:rFonts w:ascii="Times New Roman" w:hAnsi="Times New Roman"/>
          <w:sz w:val="28"/>
          <w:szCs w:val="28"/>
        </w:rPr>
        <w:t xml:space="preserve"> и </w:t>
      </w:r>
      <w:hyperlink r:id="rId19" w:history="1">
        <w:r>
          <w:rPr>
            <w:rStyle w:val="a5"/>
            <w:rFonts w:ascii="Times New Roman" w:hAnsi="Times New Roman"/>
            <w:sz w:val="28"/>
            <w:szCs w:val="28"/>
          </w:rPr>
          <w:t>пунктами "а"</w:t>
        </w:r>
      </w:hyperlink>
      <w:r>
        <w:rPr>
          <w:rFonts w:ascii="Times New Roman" w:hAnsi="Times New Roman"/>
          <w:sz w:val="28"/>
          <w:szCs w:val="28"/>
        </w:rPr>
        <w:t xml:space="preserve"> и </w:t>
      </w:r>
      <w:hyperlink r:id="rId20" w:history="1">
        <w:r>
          <w:rPr>
            <w:rStyle w:val="a5"/>
            <w:rFonts w:ascii="Times New Roman" w:hAnsi="Times New Roman"/>
            <w:sz w:val="28"/>
            <w:szCs w:val="28"/>
          </w:rPr>
          <w:t>"б" части пятой</w:t>
        </w:r>
      </w:hyperlink>
      <w:r>
        <w:rPr>
          <w:rFonts w:ascii="Times New Roman" w:hAnsi="Times New Roman"/>
          <w:sz w:val="28"/>
          <w:szCs w:val="28"/>
        </w:rPr>
        <w:t xml:space="preserve"> настоящего подраздела, совершенные в особо крупном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Примечание: </w:t>
      </w:r>
      <w:r>
        <w:rPr>
          <w:rFonts w:ascii="Times New Roman" w:hAnsi="Times New Roman"/>
          <w:i/>
          <w:sz w:val="28"/>
          <w:szCs w:val="28"/>
        </w:rPr>
        <w:t>Значительным размером</w:t>
      </w:r>
      <w:r>
        <w:rPr>
          <w:rFonts w:ascii="Times New Roman" w:hAnsi="Times New Roman"/>
          <w:sz w:val="28"/>
          <w:szCs w:val="28"/>
        </w:rPr>
        <w:t xml:space="preserve">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Pr>
          <w:rFonts w:ascii="Times New Roman" w:hAnsi="Times New Roman"/>
          <w:i/>
          <w:sz w:val="28"/>
          <w:szCs w:val="28"/>
        </w:rPr>
        <w:t>крупным размером взятки</w:t>
      </w:r>
      <w:r>
        <w:rPr>
          <w:rFonts w:ascii="Times New Roman" w:hAnsi="Times New Roman"/>
          <w:sz w:val="28"/>
          <w:szCs w:val="28"/>
        </w:rPr>
        <w:t xml:space="preserve"> - превышающие сто пятьдесят тысяч рублей, </w:t>
      </w:r>
      <w:r>
        <w:rPr>
          <w:rFonts w:ascii="Times New Roman" w:hAnsi="Times New Roman"/>
          <w:i/>
          <w:sz w:val="28"/>
          <w:szCs w:val="28"/>
        </w:rPr>
        <w:t>особо</w:t>
      </w:r>
      <w:r>
        <w:rPr>
          <w:rFonts w:ascii="Times New Roman" w:hAnsi="Times New Roman"/>
          <w:sz w:val="28"/>
          <w:szCs w:val="28"/>
        </w:rPr>
        <w:t xml:space="preserve"> </w:t>
      </w:r>
      <w:r>
        <w:rPr>
          <w:rFonts w:ascii="Times New Roman" w:hAnsi="Times New Roman"/>
          <w:i/>
          <w:sz w:val="28"/>
          <w:szCs w:val="28"/>
        </w:rPr>
        <w:t>крупным размером взятки</w:t>
      </w:r>
      <w:r>
        <w:rPr>
          <w:rFonts w:ascii="Times New Roman" w:hAnsi="Times New Roman"/>
          <w:sz w:val="28"/>
          <w:szCs w:val="28"/>
        </w:rPr>
        <w:t xml:space="preserve"> - превышающие один миллион рублей.</w:t>
      </w:r>
    </w:p>
    <w:p w:rsidR="007C6591" w:rsidRDefault="007C6591" w:rsidP="007C6591">
      <w:pPr>
        <w:spacing w:after="0" w:line="240" w:lineRule="auto"/>
        <w:jc w:val="both"/>
        <w:rPr>
          <w:rFonts w:ascii="Times New Roman" w:hAnsi="Times New Roman"/>
          <w:sz w:val="28"/>
          <w:szCs w:val="28"/>
        </w:rPr>
      </w:pPr>
      <w:r>
        <w:rPr>
          <w:rFonts w:ascii="Times New Roman" w:hAnsi="Times New Roman"/>
          <w:sz w:val="28"/>
          <w:szCs w:val="28"/>
        </w:rPr>
        <w:tab/>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bCs/>
          <w:i/>
          <w:iCs/>
          <w:sz w:val="28"/>
          <w:szCs w:val="28"/>
        </w:rPr>
        <w:t xml:space="preserve">Дача взятки </w:t>
      </w:r>
      <w:r>
        <w:rPr>
          <w:rFonts w:ascii="Times New Roman" w:hAnsi="Times New Roman"/>
          <w:sz w:val="28"/>
          <w:szCs w:val="28"/>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7C6591" w:rsidRDefault="007C6591" w:rsidP="007C6591">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1. Дача взятки должностному лицу лично или через посредника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Дача взятки должностному лицу лично или через посредника в значительном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наказывается штрафом в размере от двадцатикратной до сорокакратной суммы взятки либо лишением свободы на срок до трех лет со штрафом в </w:t>
      </w:r>
      <w:r>
        <w:rPr>
          <w:rFonts w:ascii="Times New Roman" w:hAnsi="Times New Roman"/>
          <w:sz w:val="28"/>
          <w:szCs w:val="28"/>
        </w:rPr>
        <w:lastRenderedPageBreak/>
        <w:t>размере пятнадцатикратной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Дача взятки должностному лицу лично или через посредника за совершение заведомо незаконных действий (бездействие)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Деяния, предусмотренные </w:t>
      </w:r>
      <w:hyperlink r:id="rId21" w:history="1">
        <w:r>
          <w:rPr>
            <w:rStyle w:val="a5"/>
            <w:rFonts w:ascii="Times New Roman" w:hAnsi="Times New Roman"/>
            <w:sz w:val="28"/>
            <w:szCs w:val="28"/>
          </w:rPr>
          <w:t>частями первой</w:t>
        </w:r>
      </w:hyperlink>
      <w:r>
        <w:rPr>
          <w:rFonts w:ascii="Times New Roman" w:hAnsi="Times New Roman"/>
          <w:sz w:val="28"/>
          <w:szCs w:val="28"/>
        </w:rPr>
        <w:t xml:space="preserve"> - </w:t>
      </w:r>
      <w:hyperlink r:id="rId22" w:history="1">
        <w:r>
          <w:rPr>
            <w:rStyle w:val="a5"/>
            <w:rFonts w:ascii="Times New Roman" w:hAnsi="Times New Roman"/>
            <w:sz w:val="28"/>
            <w:szCs w:val="28"/>
          </w:rPr>
          <w:t>третьей</w:t>
        </w:r>
      </w:hyperlink>
      <w:r>
        <w:rPr>
          <w:rFonts w:ascii="Times New Roman" w:hAnsi="Times New Roman"/>
          <w:sz w:val="28"/>
          <w:szCs w:val="28"/>
        </w:rPr>
        <w:t xml:space="preserve"> настоящего подраздела, если они совершены:</w:t>
      </w:r>
    </w:p>
    <w:p w:rsidR="007C6591" w:rsidRDefault="007C6591" w:rsidP="007C6591">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а) группой лиц по предварительному сговору или организованной группой;</w:t>
      </w:r>
    </w:p>
    <w:p w:rsidR="007C6591" w:rsidRDefault="007C6591" w:rsidP="007C6591">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в крупном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Деяния, предусмотренные </w:t>
      </w:r>
      <w:hyperlink r:id="rId23" w:history="1">
        <w:r>
          <w:rPr>
            <w:rStyle w:val="a5"/>
            <w:rFonts w:ascii="Times New Roman" w:hAnsi="Times New Roman"/>
            <w:sz w:val="28"/>
            <w:szCs w:val="28"/>
          </w:rPr>
          <w:t>частями первой</w:t>
        </w:r>
      </w:hyperlink>
      <w:r>
        <w:rPr>
          <w:rFonts w:ascii="Times New Roman" w:hAnsi="Times New Roman"/>
          <w:sz w:val="28"/>
          <w:szCs w:val="28"/>
        </w:rPr>
        <w:t xml:space="preserve"> - </w:t>
      </w:r>
      <w:hyperlink r:id="rId24" w:history="1">
        <w:r>
          <w:rPr>
            <w:rStyle w:val="a5"/>
            <w:rFonts w:ascii="Times New Roman" w:hAnsi="Times New Roman"/>
            <w:sz w:val="28"/>
            <w:szCs w:val="28"/>
          </w:rPr>
          <w:t>четвертой</w:t>
        </w:r>
      </w:hyperlink>
      <w:r>
        <w:rPr>
          <w:rFonts w:ascii="Times New Roman" w:hAnsi="Times New Roman"/>
          <w:sz w:val="28"/>
          <w:szCs w:val="28"/>
        </w:rPr>
        <w:t xml:space="preserve"> настоящего подраздела, совершенные в особо крупном размере, -</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C6591" w:rsidRDefault="007C6591" w:rsidP="007C659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C6591" w:rsidRDefault="007C6591" w:rsidP="007C6591">
      <w:pPr>
        <w:autoSpaceDE w:val="0"/>
        <w:autoSpaceDN w:val="0"/>
        <w:adjustRightInd w:val="0"/>
        <w:spacing w:after="0" w:line="240" w:lineRule="auto"/>
        <w:ind w:firstLine="567"/>
        <w:jc w:val="both"/>
        <w:rPr>
          <w:rFonts w:ascii="Times New Roman" w:hAnsi="Times New Roman"/>
          <w:i/>
          <w:sz w:val="28"/>
          <w:szCs w:val="28"/>
        </w:rPr>
      </w:pPr>
    </w:p>
    <w:p w:rsidR="007C6591" w:rsidRDefault="007C6591" w:rsidP="007C6591">
      <w:pPr>
        <w:autoSpaceDE w:val="0"/>
        <w:autoSpaceDN w:val="0"/>
        <w:adjustRightInd w:val="0"/>
        <w:spacing w:after="0" w:line="240" w:lineRule="auto"/>
        <w:ind w:firstLine="567"/>
        <w:jc w:val="both"/>
        <w:rPr>
          <w:rFonts w:ascii="Times New Roman" w:hAnsi="Times New Roman"/>
          <w:sz w:val="28"/>
          <w:szCs w:val="28"/>
        </w:rPr>
      </w:pPr>
      <w:hyperlink r:id="rId25" w:history="1">
        <w:r>
          <w:rPr>
            <w:rStyle w:val="a5"/>
            <w:rFonts w:ascii="Times New Roman" w:hAnsi="Times New Roman"/>
            <w:i/>
            <w:sz w:val="28"/>
            <w:szCs w:val="28"/>
          </w:rPr>
          <w:t>Провокация взятки</w:t>
        </w:r>
      </w:hyperlink>
      <w:r>
        <w:rPr>
          <w:rFonts w:ascii="Times New Roman" w:hAnsi="Times New Roman"/>
          <w:i/>
          <w:sz w:val="28"/>
          <w:szCs w:val="28"/>
        </w:rPr>
        <w:t xml:space="preserve"> </w:t>
      </w:r>
      <w:r>
        <w:rPr>
          <w:rFonts w:ascii="Times New Roman" w:hAnsi="Times New Roman"/>
          <w:sz w:val="28"/>
          <w:szCs w:val="28"/>
        </w:rPr>
        <w:t>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C6591" w:rsidRDefault="007C6591" w:rsidP="007C659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Коммерческий подкуп</w:t>
      </w:r>
    </w:p>
    <w:p w:rsidR="007C6591" w:rsidRDefault="007C6591" w:rsidP="007C6591">
      <w:pPr>
        <w:spacing w:after="120" w:line="300" w:lineRule="atLeast"/>
        <w:ind w:firstLine="567"/>
        <w:jc w:val="both"/>
        <w:rPr>
          <w:rFonts w:ascii="Times New Roman" w:hAnsi="Times New Roman"/>
          <w:sz w:val="28"/>
          <w:szCs w:val="28"/>
        </w:rPr>
      </w:pPr>
      <w:r>
        <w:rPr>
          <w:rFonts w:ascii="Times New Roman" w:hAnsi="Times New Roman"/>
          <w:sz w:val="28"/>
          <w:szCs w:val="28"/>
        </w:rPr>
        <w:t xml:space="preserve">Общие признаки преступного деяния при взяточничестве и коммерческом подкупе совпадают. Как и взяточничество, коммерческий </w:t>
      </w:r>
      <w:r>
        <w:rPr>
          <w:rFonts w:ascii="Times New Roman" w:hAnsi="Times New Roman"/>
          <w:sz w:val="28"/>
          <w:szCs w:val="28"/>
        </w:rPr>
        <w:lastRenderedPageBreak/>
        <w:t>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7C6591" w:rsidRDefault="007C6591" w:rsidP="007C6591">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 xml:space="preserve">1. Незаконные передача лицу, </w:t>
      </w:r>
      <w:hyperlink r:id="rId26" w:history="1">
        <w:r>
          <w:rPr>
            <w:rStyle w:val="a5"/>
            <w:rFonts w:ascii="Times New Roman" w:hAnsi="Times New Roman"/>
            <w:sz w:val="28"/>
            <w:szCs w:val="28"/>
          </w:rPr>
          <w:t>выполняющему</w:t>
        </w:r>
      </w:hyperlink>
      <w:r>
        <w:rPr>
          <w:rFonts w:ascii="Times New Roman" w:hAnsi="Times New Roman"/>
          <w:sz w:val="28"/>
          <w:szCs w:val="28"/>
        </w:rPr>
        <w:t xml:space="preserve"> управленческие функции в </w:t>
      </w:r>
      <w:hyperlink r:id="rId27" w:history="1">
        <w:r>
          <w:rPr>
            <w:rStyle w:val="a5"/>
            <w:rFonts w:ascii="Times New Roman" w:hAnsi="Times New Roman"/>
            <w:sz w:val="28"/>
            <w:szCs w:val="28"/>
          </w:rPr>
          <w:t>коммерческой</w:t>
        </w:r>
      </w:hyperlink>
      <w:r>
        <w:rPr>
          <w:rFonts w:ascii="Times New Roman" w:hAnsi="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Те же деяния, если они:</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совершены группой лиц по предварительному сговору или организованной группой;</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совершены за заведомо незаконные действия (бездействие), -</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Те же деяния, если они:</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совершены группой лиц по предварительному сговору или организованной группой;</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сопряжены с вымогательством предмета подкупа;</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совершены за незаконные действия (бездействие), -</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Примечание: Лицо, совершившее деяния, предусмотренные </w:t>
      </w:r>
      <w:hyperlink r:id="rId28" w:history="1">
        <w:r>
          <w:rPr>
            <w:rStyle w:val="a5"/>
            <w:rFonts w:ascii="Times New Roman" w:hAnsi="Times New Roman"/>
            <w:sz w:val="28"/>
            <w:szCs w:val="28"/>
          </w:rPr>
          <w:t>частями первой</w:t>
        </w:r>
      </w:hyperlink>
      <w:r>
        <w:rPr>
          <w:rFonts w:ascii="Times New Roman" w:hAnsi="Times New Roman"/>
          <w:sz w:val="28"/>
          <w:szCs w:val="28"/>
        </w:rPr>
        <w:t xml:space="preserve"> или </w:t>
      </w:r>
      <w:hyperlink r:id="rId29" w:history="1">
        <w:r>
          <w:rPr>
            <w:rStyle w:val="a5"/>
            <w:rFonts w:ascii="Times New Roman" w:hAnsi="Times New Roman"/>
            <w:sz w:val="28"/>
            <w:szCs w:val="28"/>
          </w:rPr>
          <w:t>второй</w:t>
        </w:r>
      </w:hyperlink>
      <w:r>
        <w:rPr>
          <w:rFonts w:ascii="Times New Roman" w:hAnsi="Times New Roman"/>
          <w:sz w:val="28"/>
          <w:szCs w:val="28"/>
        </w:rPr>
        <w:t xml:space="preserve">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30" w:history="1">
        <w:r>
          <w:rPr>
            <w:rStyle w:val="a5"/>
            <w:rFonts w:ascii="Times New Roman" w:hAnsi="Times New Roman"/>
            <w:sz w:val="28"/>
            <w:szCs w:val="28"/>
          </w:rPr>
          <w:t>добровольно</w:t>
        </w:r>
      </w:hyperlink>
      <w:r>
        <w:rPr>
          <w:rFonts w:ascii="Times New Roman" w:hAnsi="Times New Roman"/>
          <w:sz w:val="28"/>
          <w:szCs w:val="28"/>
        </w:rPr>
        <w:t xml:space="preserve"> сообщило о подкупе органу, имеющему право возбудить уголовное дело.</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numPr>
          <w:ilvl w:val="0"/>
          <w:numId w:val="1"/>
        </w:numPr>
        <w:spacing w:after="0" w:line="240" w:lineRule="auto"/>
        <w:jc w:val="center"/>
        <w:rPr>
          <w:rFonts w:ascii="Times New Roman" w:eastAsia="Calibri" w:hAnsi="Times New Roman"/>
          <w:b/>
          <w:sz w:val="28"/>
          <w:szCs w:val="28"/>
          <w:lang w:eastAsia="en-US"/>
        </w:rPr>
      </w:pPr>
      <w:r>
        <w:rPr>
          <w:rFonts w:ascii="Times New Roman" w:hAnsi="Times New Roman"/>
          <w:b/>
          <w:sz w:val="28"/>
          <w:szCs w:val="28"/>
        </w:rPr>
        <w:t xml:space="preserve">Действия муниципального служащего в ситуации </w:t>
      </w:r>
    </w:p>
    <w:p w:rsidR="007C6591" w:rsidRDefault="007C6591" w:rsidP="007C6591">
      <w:pPr>
        <w:spacing w:after="0" w:line="240" w:lineRule="auto"/>
        <w:jc w:val="center"/>
        <w:rPr>
          <w:rFonts w:ascii="Times New Roman" w:hAnsi="Times New Roman"/>
          <w:b/>
          <w:sz w:val="28"/>
          <w:szCs w:val="28"/>
        </w:rPr>
      </w:pPr>
      <w:r>
        <w:rPr>
          <w:rFonts w:ascii="Times New Roman" w:hAnsi="Times New Roman"/>
          <w:b/>
          <w:sz w:val="28"/>
          <w:szCs w:val="28"/>
        </w:rPr>
        <w:t>риска возникновения конфликта интересов или сомнения в возможности возникновения такого конфликта</w:t>
      </w:r>
    </w:p>
    <w:p w:rsidR="007C6591" w:rsidRDefault="007C6591" w:rsidP="007C6591">
      <w:pPr>
        <w:spacing w:after="0" w:line="240" w:lineRule="auto"/>
        <w:ind w:firstLine="708"/>
        <w:jc w:val="both"/>
        <w:rPr>
          <w:rFonts w:ascii="Times New Roman" w:hAnsi="Times New Roman"/>
          <w:sz w:val="28"/>
          <w:szCs w:val="28"/>
        </w:rPr>
      </w:pP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 Указанные должностные лица в соответствии с законодательством и должностными инструкциями дают консультации для обеспечения правомерного поведения муниципального служащего.</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сам должен стремиться любым образом избегать конфликтогенных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 </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Инициативу в данном случае должен стремиться проявить как сам служащий, так и его руководитель.</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 </w:t>
      </w:r>
    </w:p>
    <w:p w:rsidR="007C6591" w:rsidRDefault="007C6591" w:rsidP="007C6591">
      <w:pPr>
        <w:spacing w:after="0" w:line="240" w:lineRule="auto"/>
        <w:ind w:firstLine="567"/>
        <w:jc w:val="both"/>
        <w:rPr>
          <w:rFonts w:ascii="Times New Roman" w:hAnsi="Times New Roman"/>
          <w:sz w:val="28"/>
          <w:szCs w:val="28"/>
        </w:rPr>
      </w:pPr>
      <w:r>
        <w:rPr>
          <w:rFonts w:ascii="Times New Roman" w:hAnsi="Times New Roman"/>
          <w:sz w:val="28"/>
          <w:szCs w:val="28"/>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7C6591" w:rsidRDefault="007C6591" w:rsidP="007C6591">
      <w:pPr>
        <w:spacing w:after="0" w:line="240" w:lineRule="auto"/>
        <w:jc w:val="both"/>
        <w:rPr>
          <w:rFonts w:ascii="Times New Roman" w:hAnsi="Times New Roman"/>
          <w:sz w:val="28"/>
          <w:szCs w:val="28"/>
        </w:rPr>
      </w:pPr>
    </w:p>
    <w:p w:rsidR="007C6591" w:rsidRDefault="007C6591" w:rsidP="007C6591">
      <w:pPr>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Увольнение в связи с утратой доверия</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p>
    <w:p w:rsidR="007C6591" w:rsidRDefault="007C6591" w:rsidP="007C6591">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замечание;</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выговор;</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увольнение с муниципальной службы по соответствующим основаниям.</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Pr>
            <w:rStyle w:val="a5"/>
            <w:rFonts w:ascii="Times New Roman" w:hAnsi="Times New Roman"/>
            <w:sz w:val="28"/>
            <w:szCs w:val="28"/>
          </w:rPr>
          <w:t>статьями 14.1</w:t>
        </w:r>
      </w:hyperlink>
      <w:r>
        <w:rPr>
          <w:rFonts w:ascii="Times New Roman" w:hAnsi="Times New Roman"/>
          <w:sz w:val="28"/>
          <w:szCs w:val="28"/>
        </w:rPr>
        <w:t xml:space="preserve"> и </w:t>
      </w:r>
      <w:hyperlink r:id="rId32" w:history="1">
        <w:r>
          <w:rPr>
            <w:rStyle w:val="a5"/>
            <w:rFonts w:ascii="Times New Roman" w:hAnsi="Times New Roman"/>
            <w:sz w:val="28"/>
            <w:szCs w:val="28"/>
          </w:rPr>
          <w:t>15</w:t>
        </w:r>
      </w:hyperlink>
      <w:r>
        <w:rPr>
          <w:rFonts w:ascii="Times New Roman" w:hAnsi="Times New Roman"/>
          <w:sz w:val="28"/>
          <w:szCs w:val="28"/>
        </w:rPr>
        <w:t xml:space="preserve"> Федерального закона «О муниципальной службе в Российской Федерации».</w:t>
      </w:r>
    </w:p>
    <w:p w:rsidR="007C6591" w:rsidRDefault="007C6591" w:rsidP="007C65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C6591" w:rsidRDefault="007C6591" w:rsidP="007C6591">
      <w:pPr>
        <w:autoSpaceDE w:val="0"/>
        <w:autoSpaceDN w:val="0"/>
        <w:adjustRightInd w:val="0"/>
        <w:spacing w:after="0" w:line="240" w:lineRule="auto"/>
        <w:ind w:firstLine="709"/>
        <w:jc w:val="both"/>
        <w:rPr>
          <w:rFonts w:ascii="Times New Roman" w:hAnsi="Times New Roman"/>
          <w:sz w:val="28"/>
          <w:szCs w:val="28"/>
        </w:rPr>
      </w:pPr>
    </w:p>
    <w:p w:rsidR="007C6591" w:rsidRDefault="007C6591" w:rsidP="007C65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6591" w:rsidRDefault="007C6591" w:rsidP="007C65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Гражданин, замещавший в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3" w:history="1">
        <w:r>
          <w:rPr>
            <w:rStyle w:val="a5"/>
            <w:rFonts w:ascii="Times New Roman" w:hAnsi="Times New Roman"/>
            <w:sz w:val="28"/>
            <w:szCs w:val="28"/>
          </w:rPr>
          <w:t>порядке</w:t>
        </w:r>
      </w:hyperlink>
      <w:r>
        <w:rPr>
          <w:rFonts w:ascii="Times New Roman" w:hAnsi="Times New Roman"/>
          <w:sz w:val="28"/>
          <w:szCs w:val="28"/>
        </w:rPr>
        <w:t>, устанавливаемом нормативными правовыми актами Российской Федерации.</w:t>
      </w:r>
    </w:p>
    <w:p w:rsidR="007C6591" w:rsidRDefault="007C6591" w:rsidP="007C6591">
      <w:pPr>
        <w:spacing w:after="0" w:line="240" w:lineRule="auto"/>
        <w:ind w:firstLine="708"/>
        <w:jc w:val="center"/>
        <w:rPr>
          <w:rFonts w:ascii="Times New Roman" w:hAnsi="Times New Roman"/>
          <w:b/>
          <w:sz w:val="28"/>
          <w:szCs w:val="28"/>
        </w:rPr>
      </w:pPr>
    </w:p>
    <w:p w:rsidR="007C6591" w:rsidRDefault="007C6591" w:rsidP="007C6591">
      <w:pPr>
        <w:numPr>
          <w:ilvl w:val="0"/>
          <w:numId w:val="1"/>
        </w:numPr>
        <w:spacing w:after="0" w:line="240" w:lineRule="auto"/>
        <w:ind w:left="0" w:firstLine="0"/>
        <w:jc w:val="center"/>
        <w:rPr>
          <w:rFonts w:ascii="Times New Roman" w:eastAsia="Calibri" w:hAnsi="Times New Roman"/>
          <w:sz w:val="28"/>
          <w:szCs w:val="28"/>
          <w:lang w:eastAsia="en-US"/>
        </w:rPr>
      </w:pPr>
      <w:r>
        <w:rPr>
          <w:rFonts w:ascii="Times New Roman" w:hAnsi="Times New Roman"/>
          <w:b/>
          <w:bCs/>
          <w:sz w:val="28"/>
          <w:szCs w:val="28"/>
        </w:rPr>
        <w:t>Рекомендации по правилам поведения в возможных ситуациях коррупционной направленности</w:t>
      </w:r>
    </w:p>
    <w:p w:rsidR="007C6591" w:rsidRDefault="007C6591" w:rsidP="007C6591">
      <w:pPr>
        <w:spacing w:after="0" w:line="240" w:lineRule="auto"/>
        <w:jc w:val="both"/>
        <w:rPr>
          <w:rFonts w:ascii="Times New Roman" w:hAnsi="Times New Roman"/>
          <w:sz w:val="16"/>
          <w:szCs w:val="16"/>
        </w:rPr>
      </w:pPr>
    </w:p>
    <w:tbl>
      <w:tblPr>
        <w:tblW w:w="10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476"/>
      </w:tblGrid>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Получение предложений об участии в криминальной группировке</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В ходе разговора постараться запомнить:</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какие требования либо предложения выдвигает данное лицо;</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действует самостоятельно или выступает в роли посредника;</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как, когда и кому с ним можно связаться;</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зафиксировать приметы лица и особенности его речи (голос, произношение, диалект, темп речи, манера речи и др.);</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если предложение поступило по телефону:</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запомнить звуковой фон (шумы автомашин, другого транспорта, характерные звуки, голоса и т.д.) дословно зафиксировать его на бумаге;</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после разговора немедленно сообщить в соответствующие правоохранительные органы;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не распространяться о факте разговора и его содержании, максимально ограничить число людей, владеющих данной информацией.</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Если Вам предлагают взятку</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доложить о данном факте служебной запиской руководителю;</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lastRenderedPageBreak/>
              <w:t>- обратиться с письменным или устным сообщением о готовящемся преступлении в правоохранительные органы.</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lastRenderedPageBreak/>
              <w:t>Угроза жизни и здоровью</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по возможности скрытно включить записывающее устройство;</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Конфликты интересов</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внимательно относиться к любой возможности конфликта интересов;</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принять меры по предотвращению конфликта интересов;</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сообщить непосредственному руководителю о любом реальном или потенциальном конфликте интересов;</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принять меры по преодолению возникшего конфликта интересов самостоятельно или по согласованию с руководителем;</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подчиниться решению по предотвращению или преодолению конфликта интересов.</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Интересы вне муниципальной службы</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добиваться возможности осуществлять деятельность (возмездно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 комиссией по соблюдению требований к служебному поведению и урегулированию конфликта интересов.</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Подарки</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lastRenderedPageBreak/>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w:t>
            </w:r>
            <w:r w:rsidRPr="007C2CD3">
              <w:rPr>
                <w:rFonts w:ascii="Times New Roman" w:hAnsi="Times New Roman"/>
                <w:bCs/>
                <w:sz w:val="28"/>
                <w:szCs w:val="28"/>
              </w:rPr>
              <w:t>может принимать</w:t>
            </w:r>
            <w:r w:rsidRPr="007C2CD3">
              <w:rPr>
                <w:rFonts w:ascii="Times New Roman" w:hAnsi="Times New Roman"/>
                <w:sz w:val="28"/>
                <w:szCs w:val="28"/>
              </w:rPr>
              <w:t> подарки как частное лицо, т.е. не в связи с должностным положением или в связи с исполнением должностных обязанностей.</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Отношение к ненадлежащей выгоде</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отказаться от ненадлежащей выгоды;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избегать длительных контактов, связанных с предложением ненадлежащей выгоды;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в случае если ненадлежащую выгоду нельзя ни отклонить, ни возвратить отправителю, она должна быть передана соответствующим органам;</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довести факт предложения ненадлежащей выгоды до сведения непосредственного руководителя;</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продолжить работу в обычном порядке, в особенности с делом, в связи с которым была предложена ненадлежащая выгода.</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Злоупотребление служебным положением</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Использование информации</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lastRenderedPageBreak/>
              <w:t>- муниципальный служащий не должен стремиться получить доступ к служебной информации, не относящейся к его компетенции;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задерживать официальную информацию, которая может или должна быть предана гласности.</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lastRenderedPageBreak/>
              <w:t>Интересы после прекращения муниципальной службы</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7C6591" w:rsidRPr="007C2CD3" w:rsidRDefault="007C6591" w:rsidP="00F024D5">
            <w:pPr>
              <w:spacing w:after="0" w:line="300" w:lineRule="atLeast"/>
              <w:jc w:val="both"/>
              <w:rPr>
                <w:rFonts w:ascii="Times New Roman" w:eastAsia="Calibri" w:hAnsi="Times New Roman"/>
                <w:sz w:val="28"/>
                <w:szCs w:val="28"/>
              </w:rPr>
            </w:pPr>
            <w:r w:rsidRPr="007C2CD3">
              <w:rPr>
                <w:rFonts w:ascii="Times New Roman" w:hAnsi="Times New Roman"/>
                <w:sz w:val="28"/>
                <w:szCs w:val="28"/>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center"/>
              <w:rPr>
                <w:rFonts w:ascii="Times New Roman" w:hAnsi="Times New Roman"/>
                <w:sz w:val="28"/>
                <w:szCs w:val="28"/>
              </w:rPr>
            </w:pPr>
            <w:r w:rsidRPr="007C2CD3">
              <w:rPr>
                <w:rFonts w:ascii="Times New Roman" w:hAnsi="Times New Roman"/>
                <w:b/>
                <w:bCs/>
                <w:sz w:val="28"/>
                <w:szCs w:val="28"/>
              </w:rPr>
              <w:t>Отношения с бывшими муниципальными служащими</w:t>
            </w:r>
          </w:p>
        </w:tc>
      </w:tr>
      <w:tr w:rsidR="007C6591" w:rsidRPr="007C2CD3" w:rsidTr="00F024D5">
        <w:tc>
          <w:tcPr>
            <w:tcW w:w="10476" w:type="dxa"/>
            <w:tcBorders>
              <w:top w:val="dotted" w:sz="4" w:space="0" w:color="auto"/>
              <w:left w:val="dotted" w:sz="4" w:space="0" w:color="auto"/>
              <w:bottom w:val="dotted" w:sz="4" w:space="0" w:color="auto"/>
              <w:right w:val="dotted" w:sz="4" w:space="0" w:color="auto"/>
            </w:tcBorders>
            <w:shd w:val="clear" w:color="auto" w:fill="FFFFFF"/>
            <w:tcMar>
              <w:top w:w="75" w:type="dxa"/>
              <w:left w:w="270" w:type="dxa"/>
              <w:bottom w:w="105" w:type="dxa"/>
              <w:right w:w="270" w:type="dxa"/>
            </w:tcMar>
            <w:hideMark/>
          </w:tcPr>
          <w:p w:rsidR="007C6591" w:rsidRPr="007C2CD3" w:rsidRDefault="007C6591" w:rsidP="00F024D5">
            <w:pPr>
              <w:spacing w:after="0" w:line="300" w:lineRule="atLeast"/>
              <w:jc w:val="both"/>
              <w:rPr>
                <w:rFonts w:ascii="Times New Roman" w:hAnsi="Times New Roman"/>
                <w:sz w:val="28"/>
                <w:szCs w:val="28"/>
              </w:rPr>
            </w:pPr>
            <w:r w:rsidRPr="007C2CD3">
              <w:rPr>
                <w:rFonts w:ascii="Times New Roman" w:hAnsi="Times New Roman"/>
                <w:sz w:val="28"/>
                <w:szCs w:val="28"/>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7C6591" w:rsidRDefault="007C6591" w:rsidP="007C6591">
      <w:pPr>
        <w:spacing w:after="0" w:line="240" w:lineRule="auto"/>
        <w:jc w:val="both"/>
        <w:rPr>
          <w:rFonts w:ascii="Times New Roman" w:hAnsi="Times New Roman"/>
          <w:sz w:val="28"/>
          <w:szCs w:val="28"/>
          <w:lang w:eastAsia="en-US"/>
        </w:rPr>
      </w:pPr>
    </w:p>
    <w:p w:rsidR="007C6591" w:rsidRDefault="007C6591" w:rsidP="007C6591">
      <w:pPr>
        <w:spacing w:after="0" w:line="240" w:lineRule="auto"/>
        <w:jc w:val="both"/>
        <w:rPr>
          <w:rFonts w:ascii="Times New Roman" w:hAnsi="Times New Roman"/>
          <w:sz w:val="28"/>
          <w:szCs w:val="28"/>
        </w:rPr>
      </w:pPr>
    </w:p>
    <w:p w:rsidR="007C6591" w:rsidRDefault="007C6591" w:rsidP="007C6591">
      <w:pPr>
        <w:numPr>
          <w:ilvl w:val="0"/>
          <w:numId w:val="1"/>
        </w:numPr>
        <w:spacing w:after="0" w:line="240" w:lineRule="auto"/>
        <w:ind w:left="0" w:firstLine="0"/>
        <w:jc w:val="center"/>
        <w:rPr>
          <w:rFonts w:ascii="Times New Roman" w:hAnsi="Times New Roman"/>
          <w:sz w:val="28"/>
          <w:szCs w:val="28"/>
        </w:rPr>
      </w:pPr>
      <w:r>
        <w:rPr>
          <w:rFonts w:ascii="Times New Roman" w:hAnsi="Times New Roman"/>
          <w:b/>
          <w:bCs/>
          <w:sz w:val="28"/>
          <w:szCs w:val="28"/>
        </w:rPr>
        <w:t>Нормативные правовые акты</w:t>
      </w:r>
    </w:p>
    <w:p w:rsidR="007C6591" w:rsidRDefault="007C6591" w:rsidP="007C6591">
      <w:pPr>
        <w:spacing w:after="0" w:line="240" w:lineRule="auto"/>
        <w:jc w:val="center"/>
        <w:rPr>
          <w:rFonts w:ascii="Times New Roman" w:hAnsi="Times New Roman"/>
          <w:b/>
          <w:bCs/>
          <w:sz w:val="28"/>
          <w:szCs w:val="28"/>
        </w:rPr>
      </w:pPr>
    </w:p>
    <w:p w:rsidR="007C6591" w:rsidRDefault="007C6591" w:rsidP="007C6591">
      <w:pPr>
        <w:spacing w:after="0" w:line="240" w:lineRule="auto"/>
        <w:rPr>
          <w:rFonts w:ascii="Times New Roman" w:eastAsia="Calibri" w:hAnsi="Times New Roman"/>
          <w:sz w:val="28"/>
          <w:szCs w:val="28"/>
          <w:lang w:eastAsia="en-US"/>
        </w:rPr>
      </w:pPr>
      <w:r>
        <w:rPr>
          <w:rFonts w:ascii="Times New Roman" w:hAnsi="Times New Roman"/>
          <w:sz w:val="28"/>
          <w:szCs w:val="28"/>
        </w:rPr>
        <w:t>1. Федеральный закон от 25.12.2008 № 273-ФЗ «О противодействии коррупции».</w:t>
      </w:r>
    </w:p>
    <w:p w:rsidR="007C6591" w:rsidRDefault="007C6591" w:rsidP="007C6591">
      <w:pPr>
        <w:spacing w:after="0" w:line="240" w:lineRule="auto"/>
        <w:jc w:val="both"/>
        <w:rPr>
          <w:rFonts w:ascii="Times New Roman" w:hAnsi="Times New Roman"/>
          <w:sz w:val="28"/>
          <w:szCs w:val="28"/>
        </w:rPr>
      </w:pPr>
      <w:r>
        <w:rPr>
          <w:rFonts w:ascii="Times New Roman" w:hAnsi="Times New Roman"/>
          <w:sz w:val="28"/>
          <w:szCs w:val="28"/>
        </w:rPr>
        <w:t>2. Федеральный закон от 02.03.2007 № 25-ФЗ «О муниципальной службе в Российской Федерации».</w:t>
      </w:r>
    </w:p>
    <w:p w:rsidR="007C6591" w:rsidRDefault="007C6591" w:rsidP="007C6591">
      <w:pPr>
        <w:spacing w:after="0" w:line="240" w:lineRule="auto"/>
        <w:jc w:val="both"/>
        <w:rPr>
          <w:rFonts w:ascii="Times New Roman" w:hAnsi="Times New Roman"/>
          <w:sz w:val="28"/>
          <w:szCs w:val="28"/>
        </w:rPr>
      </w:pPr>
    </w:p>
    <w:p w:rsidR="007C6591" w:rsidRDefault="007C6591" w:rsidP="007C6591"/>
    <w:p w:rsidR="0047589E" w:rsidRDefault="0047589E">
      <w:bookmarkStart w:id="0" w:name="_GoBack"/>
      <w:bookmarkEnd w:id="0"/>
    </w:p>
    <w:sectPr w:rsidR="0047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EF"/>
    <w:multiLevelType w:val="hybridMultilevel"/>
    <w:tmpl w:val="95E85B32"/>
    <w:lvl w:ilvl="0" w:tplc="E4AC34D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9D"/>
    <w:rsid w:val="003B239D"/>
    <w:rsid w:val="0047589E"/>
    <w:rsid w:val="007C6591"/>
    <w:rsid w:val="00BA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89E"/>
    <w:rPr>
      <w:rFonts w:ascii="Tahoma" w:hAnsi="Tahoma" w:cs="Tahoma"/>
      <w:sz w:val="16"/>
      <w:szCs w:val="16"/>
    </w:rPr>
  </w:style>
  <w:style w:type="character" w:styleId="a5">
    <w:name w:val="Hyperlink"/>
    <w:uiPriority w:val="99"/>
    <w:semiHidden/>
    <w:unhideWhenUsed/>
    <w:rsid w:val="007C65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89E"/>
    <w:rPr>
      <w:rFonts w:ascii="Tahoma" w:hAnsi="Tahoma" w:cs="Tahoma"/>
      <w:sz w:val="16"/>
      <w:szCs w:val="16"/>
    </w:rPr>
  </w:style>
  <w:style w:type="character" w:styleId="a5">
    <w:name w:val="Hyperlink"/>
    <w:uiPriority w:val="99"/>
    <w:semiHidden/>
    <w:unhideWhenUsed/>
    <w:rsid w:val="007C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9C76C698F78CA8C8AF58B8541950E8A2A0177F70A3679B001CF024B022A6A71206A93B3N4W8M" TargetMode="External"/><Relationship Id="rId13" Type="http://schemas.openxmlformats.org/officeDocument/2006/relationships/hyperlink" Target="consultantplus://offline/ref=DDB9C76C698F78CA8C8AF58B8541950E8A2D0571F6013679B001CF024B022A6A71206A96B4492693NBW1M" TargetMode="External"/><Relationship Id="rId18" Type="http://schemas.openxmlformats.org/officeDocument/2006/relationships/hyperlink" Target="consultantplus://offline/ref=DDB9C76C698F78CA8C8AF58B8541950E8A2A0177F70A3679B001CF024B022A6A71206A93B3N4WAM" TargetMode="External"/><Relationship Id="rId26" Type="http://schemas.openxmlformats.org/officeDocument/2006/relationships/hyperlink" Target="consultantplus://offline/ref=FE42A9E2F7BA1E78AD83DE75E43C049C9EE65CFEA138C8A6F68570B376FACDB7137CAAE4D15091EDh94EG" TargetMode="External"/><Relationship Id="rId3" Type="http://schemas.microsoft.com/office/2007/relationships/stylesWithEffects" Target="stylesWithEffects.xml"/><Relationship Id="rId21" Type="http://schemas.openxmlformats.org/officeDocument/2006/relationships/hyperlink" Target="consultantplus://offline/ref=DDB9C76C698F78CA8C8AF58B8541950E8A2A0177F70A3679B001CF024B022A6A71206A93BCN4WCM" TargetMode="External"/><Relationship Id="rId34" Type="http://schemas.openxmlformats.org/officeDocument/2006/relationships/fontTable" Target="fontTable.xml"/><Relationship Id="rId7" Type="http://schemas.openxmlformats.org/officeDocument/2006/relationships/hyperlink" Target="consultantplus://offline/ref=DDB9C76C698F78CA8C8AF58B8541950E8A2A0177F70A3679B001CF024B022A6A71206A93B2N4WEM" TargetMode="External"/><Relationship Id="rId12" Type="http://schemas.openxmlformats.org/officeDocument/2006/relationships/hyperlink" Target="consultantplus://offline/ref=DDB9C76C698F78CA8C8AF58B8541950E8A2A0177F70A3679B001CF024B022A6A71206A93B3N4WAM" TargetMode="External"/><Relationship Id="rId17" Type="http://schemas.openxmlformats.org/officeDocument/2006/relationships/hyperlink" Target="consultantplus://offline/ref=DDB9C76C698F78CA8C8AF58B8541950E8A2A0177F70A3679B001CF024B022A6A71206A93B3N4W8M" TargetMode="External"/><Relationship Id="rId25" Type="http://schemas.openxmlformats.org/officeDocument/2006/relationships/hyperlink" Target="consultantplus://offline/ref=BEF6391715A3B9E740743D381FF24270E8022E7EE0C76E858B4DC219935C4516A5EAC840E11301C2x823G" TargetMode="External"/><Relationship Id="rId33" Type="http://schemas.openxmlformats.org/officeDocument/2006/relationships/hyperlink" Target="consultantplus://offline/ref=72A3A54A2A37D81D48BB1F8717BA8F50CE902175343E58128D2139B83E94536754B97702x4v8M" TargetMode="External"/><Relationship Id="rId2" Type="http://schemas.openxmlformats.org/officeDocument/2006/relationships/styles" Target="styles.xml"/><Relationship Id="rId16" Type="http://schemas.openxmlformats.org/officeDocument/2006/relationships/hyperlink" Target="consultantplus://offline/ref=DDB9C76C698F78CA8C8AF58B8541950E8A2A0177F70A3679B001CF024B022A6A71206A93B2N4WEM" TargetMode="External"/><Relationship Id="rId20" Type="http://schemas.openxmlformats.org/officeDocument/2006/relationships/hyperlink" Target="consultantplus://offline/ref=DDB9C76C698F78CA8C8AF58B8541950E8A2A0177F70A3679B001CF024B022A6A71206A93B3N4WEM" TargetMode="External"/><Relationship Id="rId29" Type="http://schemas.openxmlformats.org/officeDocument/2006/relationships/hyperlink" Target="consultantplus://offline/ref=FE42A9E2F7BA1E78AD83DE75E43C049C9EE65CFEA138C8A6F68570B376FACDB7137CAAE1D4h540G" TargetMode="External"/><Relationship Id="rId1" Type="http://schemas.openxmlformats.org/officeDocument/2006/relationships/numbering" Target="numbering.xml"/><Relationship Id="rId6" Type="http://schemas.openxmlformats.org/officeDocument/2006/relationships/hyperlink" Target="consultantplus://offline/ref=DDB9C76C698F78CA8C8AF58B8541950E8A2D0571F6013679B001CF024B022A6A71206A96B4492696NBW6M" TargetMode="External"/><Relationship Id="rId11" Type="http://schemas.openxmlformats.org/officeDocument/2006/relationships/hyperlink" Target="consultantplus://offline/ref=DDB9C76C698F78CA8C8AF58B8541950E8A2A0177F70A3679B001CF024B022A6A71206A93B3N4W8M" TargetMode="External"/><Relationship Id="rId24" Type="http://schemas.openxmlformats.org/officeDocument/2006/relationships/hyperlink" Target="consultantplus://offline/ref=DDB9C76C698F78CA8C8AF58B8541950E8A2A0177F70A3679B001CF024B022A6A71206A93BDN4W8M" TargetMode="External"/><Relationship Id="rId32" Type="http://schemas.openxmlformats.org/officeDocument/2006/relationships/hyperlink" Target="consultantplus://offline/ref=9A585D92E4F7B82C482C6A8FFF96EDBD450529B19A0FF6E396FA8043181E00F0D56545239F0985E43B6BM" TargetMode="External"/><Relationship Id="rId5" Type="http://schemas.openxmlformats.org/officeDocument/2006/relationships/webSettings" Target="webSettings.xml"/><Relationship Id="rId15" Type="http://schemas.openxmlformats.org/officeDocument/2006/relationships/hyperlink" Target="consultantplus://offline/ref=DDB9C76C698F78CA8C8AF58B8541950E8A2D0571F6013679B001CF024B022A6A71206A96B4492693NBW6M" TargetMode="External"/><Relationship Id="rId23" Type="http://schemas.openxmlformats.org/officeDocument/2006/relationships/hyperlink" Target="consultantplus://offline/ref=DDB9C76C698F78CA8C8AF58B8541950E8A2A0177F70A3679B001CF024B022A6A71206A93BCN4WCM" TargetMode="External"/><Relationship Id="rId28" Type="http://schemas.openxmlformats.org/officeDocument/2006/relationships/hyperlink" Target="consultantplus://offline/ref=FE42A9E2F7BA1E78AD83DE75E43C049C9EE65CFEA138C8A6F68570B376FACDB7137CAAE1D4h542G" TargetMode="External"/><Relationship Id="rId10" Type="http://schemas.openxmlformats.org/officeDocument/2006/relationships/hyperlink" Target="consultantplus://offline/ref=DDB9C76C698F78CA8C8AF58B8541950E8A2A0177F70A3679B001CF024B022A6A71206A93B2N4WEM" TargetMode="External"/><Relationship Id="rId19" Type="http://schemas.openxmlformats.org/officeDocument/2006/relationships/hyperlink" Target="consultantplus://offline/ref=DDB9C76C698F78CA8C8AF58B8541950E8A2A0177F70A3679B001CF024B022A6A71206A93B3N4WFM" TargetMode="External"/><Relationship Id="rId31" Type="http://schemas.openxmlformats.org/officeDocument/2006/relationships/hyperlink" Target="consultantplus://offline/ref=9A585D92E4F7B82C482C6A8FFF96EDBD450529B19A0FF6E396FA8043181E00F0D56545239F0986EE3B65M" TargetMode="External"/><Relationship Id="rId4" Type="http://schemas.openxmlformats.org/officeDocument/2006/relationships/settings" Target="settings.xml"/><Relationship Id="rId9" Type="http://schemas.openxmlformats.org/officeDocument/2006/relationships/hyperlink" Target="consultantplus://offline/ref=DDB9C76C698F78CA8C8AF58B8541950E8A2A0177F70A3679B001CF024B022A6A71206A96B4482E97NBW1M" TargetMode="External"/><Relationship Id="rId14" Type="http://schemas.openxmlformats.org/officeDocument/2006/relationships/hyperlink" Target="consultantplus://offline/ref=DDB9C76C698F78CA8C8AF58B8541950E8A2D0571F6013679B001CF024B022A6A71206A96B4492693NBW2M" TargetMode="External"/><Relationship Id="rId22" Type="http://schemas.openxmlformats.org/officeDocument/2006/relationships/hyperlink" Target="consultantplus://offline/ref=DDB9C76C698F78CA8C8AF58B8541950E8A2A0177F70A3679B001CF024B022A6A71206A93BCN4W0M" TargetMode="External"/><Relationship Id="rId27" Type="http://schemas.openxmlformats.org/officeDocument/2006/relationships/hyperlink" Target="consultantplus://offline/ref=FE42A9E2F7BA1E78AD83DE75E43C049C9EE158F8A033C8A6F68570B376FACDB7137CAAE4D15392EFh941G" TargetMode="External"/><Relationship Id="rId30" Type="http://schemas.openxmlformats.org/officeDocument/2006/relationships/hyperlink" Target="consultantplus://offline/ref=FE42A9E2F7BA1E78AD83DE75E43C049C9EE158F8A033C8A6F68570B376FACDB7137CAAE4D15392EAh94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2023-02-13T05:38:00Z</cp:lastPrinted>
  <dcterms:created xsi:type="dcterms:W3CDTF">2023-02-13T05:34:00Z</dcterms:created>
  <dcterms:modified xsi:type="dcterms:W3CDTF">2023-03-14T10:27:00Z</dcterms:modified>
</cp:coreProperties>
</file>